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89" w:rsidRPr="008F4389" w:rsidRDefault="008F4389" w:rsidP="008F43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lang w:val="ru-RU" w:eastAsia="ru-RU" w:bidi="ar-SA"/>
        </w:rPr>
      </w:pPr>
      <w:r w:rsidRPr="008F4389">
        <w:rPr>
          <w:rFonts w:ascii="Times New Roman" w:eastAsia="Times New Roman" w:hAnsi="Times New Roman" w:cs="Times New Roman"/>
          <w:b/>
          <w:bCs/>
          <w:color w:val="111111"/>
          <w:sz w:val="28"/>
          <w:lang w:val="ru-RU" w:eastAsia="ru-RU" w:bidi="ar-SA"/>
        </w:rPr>
        <w:t>Результаты совместной работы с родителями </w:t>
      </w:r>
      <w:r w:rsidRPr="008F4389">
        <w:rPr>
          <w:rFonts w:ascii="Times New Roman" w:eastAsia="Times New Roman" w:hAnsi="Times New Roman" w:cs="Times New Roman"/>
          <w:i/>
          <w:iCs/>
          <w:color w:val="111111"/>
          <w:sz w:val="28"/>
          <w:lang w:val="ru-RU" w:eastAsia="ru-RU" w:bidi="ar-SA"/>
        </w:rPr>
        <w:t>(реализация плана)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за 2022–2023</w:t>
      </w:r>
      <w:r w:rsidRPr="008F438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F4389">
        <w:rPr>
          <w:rFonts w:ascii="Times New Roman" w:eastAsia="Times New Roman" w:hAnsi="Times New Roman" w:cs="Times New Roman"/>
          <w:b/>
          <w:bCs/>
          <w:color w:val="111111"/>
          <w:sz w:val="28"/>
          <w:lang w:val="ru-RU" w:eastAsia="ru-RU" w:bidi="ar-SA"/>
        </w:rPr>
        <w:t>учебный год.</w:t>
      </w:r>
      <w:r w:rsidRPr="008F4389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  <w:t> 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  <w:t>Один из основных способов сотрудничества педагогов и родителей – это организация совместной деятельности, при реализации которой родители вовлекаются в деятельность, в том числе и управление дошкольного учреждения.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  <w:t xml:space="preserve">За период 2022-2023г родители (законные представители) воспитанников </w:t>
      </w: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принимали активное участие в деятельности детского сада: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- На 40 % увеличилось количество родителей, активно участвующих в общих и групповых родительских собраниях, ежегодно проводится благоустройство групповых участков, территории ДОУ.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Родительские комитеты групп участвуют в мероприятиях, проводимых в рамках сетевого взаимодействия с социал</w:t>
      </w:r>
      <w:r w:rsidRPr="00077A3B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ьными партнерами МБОУ ООШ №28</w:t>
      </w: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, «Централизованная библиотечная система</w:t>
      </w:r>
      <w:proofErr w:type="gramStart"/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 xml:space="preserve">., </w:t>
      </w:r>
      <w:proofErr w:type="gramEnd"/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сельский Дом культуры.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 xml:space="preserve">- Родители принимают активное участие в планировании и организации </w:t>
      </w:r>
      <w:r w:rsidRPr="00077A3B">
        <w:rPr>
          <w:rFonts w:ascii="Roboto-Regular" w:eastAsia="Times New Roman" w:hAnsi="Roboto-Regular" w:cs="Times New Roman" w:hint="eastAsia"/>
          <w:sz w:val="27"/>
          <w:szCs w:val="27"/>
          <w:lang w:val="ru-RU" w:eastAsia="ru-RU" w:bidi="ar-SA"/>
        </w:rPr>
        <w:t>«</w:t>
      </w:r>
      <w:r w:rsidRPr="00077A3B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Родительского патруля</w:t>
      </w:r>
      <w:r w:rsidRPr="00077A3B">
        <w:rPr>
          <w:rFonts w:ascii="Roboto-Regular" w:eastAsia="Times New Roman" w:hAnsi="Roboto-Regular" w:cs="Times New Roman" w:hint="eastAsia"/>
          <w:sz w:val="27"/>
          <w:szCs w:val="27"/>
          <w:lang w:val="ru-RU" w:eastAsia="ru-RU" w:bidi="ar-SA"/>
        </w:rPr>
        <w:t>»</w:t>
      </w:r>
    </w:p>
    <w:p w:rsidR="00077A3B" w:rsidRPr="00077A3B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hAnsi="Roboto-Regular"/>
          <w:sz w:val="27"/>
          <w:szCs w:val="27"/>
          <w:shd w:val="clear" w:color="auto" w:fill="FFFFFF"/>
          <w:lang w:val="ru-RU"/>
        </w:rPr>
      </w:pP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 xml:space="preserve">- </w:t>
      </w:r>
      <w:r w:rsidRPr="00077A3B">
        <w:rPr>
          <w:rFonts w:ascii="Roboto-Regular" w:hAnsi="Roboto-Regular"/>
          <w:sz w:val="27"/>
          <w:szCs w:val="27"/>
          <w:shd w:val="clear" w:color="auto" w:fill="FFFFFF"/>
          <w:lang w:val="ru-RU"/>
        </w:rPr>
        <w:t xml:space="preserve">Родители принимают участие </w:t>
      </w:r>
      <w:proofErr w:type="gramStart"/>
      <w:r w:rsidRPr="00077A3B">
        <w:rPr>
          <w:rFonts w:ascii="Roboto-Regular" w:hAnsi="Roboto-Regular"/>
          <w:sz w:val="27"/>
          <w:szCs w:val="27"/>
          <w:shd w:val="clear" w:color="auto" w:fill="FFFFFF"/>
          <w:lang w:val="ru-RU"/>
        </w:rPr>
        <w:t>конкурсах</w:t>
      </w:r>
      <w:proofErr w:type="gramEnd"/>
      <w:r w:rsidRPr="00077A3B">
        <w:rPr>
          <w:rFonts w:ascii="Roboto-Regular" w:hAnsi="Roboto-Regular"/>
          <w:sz w:val="27"/>
          <w:szCs w:val="27"/>
          <w:shd w:val="clear" w:color="auto" w:fill="FFFFFF"/>
          <w:lang w:val="ru-RU"/>
        </w:rPr>
        <w:t xml:space="preserve"> на уровне ДОУ: «Символ года», «Осенние фантазии», «Лучшая поделка на участке» 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- На 32% возросло количество родителей, принимающих участие в совместных детско-родительских творческих и интеллектуальных конкурсах разного уровня.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- Заметно возросла заинтересованность родителей в непосредственном участии праздниках и развлечениях, организуемых в детском саду: «День Земли», «День Победы»,  «День знаний», «Масленица»</w:t>
      </w:r>
      <w:proofErr w:type="gramStart"/>
      <w:r w:rsidRPr="00077A3B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,</w:t>
      </w:r>
      <w:r w:rsidRPr="00077A3B">
        <w:rPr>
          <w:rFonts w:ascii="Roboto-Regular" w:eastAsia="Times New Roman" w:hAnsi="Roboto-Regular" w:cs="Times New Roman" w:hint="eastAsia"/>
          <w:sz w:val="27"/>
          <w:szCs w:val="27"/>
          <w:lang w:val="ru-RU" w:eastAsia="ru-RU" w:bidi="ar-SA"/>
        </w:rPr>
        <w:t>»</w:t>
      </w:r>
      <w:proofErr w:type="gramEnd"/>
      <w:r w:rsidRPr="00077A3B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>День матери</w:t>
      </w:r>
      <w:r w:rsidRPr="00077A3B">
        <w:rPr>
          <w:rFonts w:ascii="Roboto-Regular" w:eastAsia="Times New Roman" w:hAnsi="Roboto-Regular" w:cs="Times New Roman" w:hint="eastAsia"/>
          <w:sz w:val="27"/>
          <w:szCs w:val="27"/>
          <w:lang w:val="ru-RU" w:eastAsia="ru-RU" w:bidi="ar-SA"/>
        </w:rPr>
        <w:t>»</w:t>
      </w:r>
      <w:r w:rsidRPr="008F4389">
        <w:rPr>
          <w:rFonts w:ascii="Roboto-Regular" w:eastAsia="Times New Roman" w:hAnsi="Roboto-Regular" w:cs="Times New Roman"/>
          <w:sz w:val="27"/>
          <w:szCs w:val="27"/>
          <w:lang w:val="ru-RU" w:eastAsia="ru-RU" w:bidi="ar-SA"/>
        </w:rPr>
        <w:t xml:space="preserve"> и др. Традиционным стало проведение Дня открытых дверей, на котором родители</w:t>
      </w:r>
      <w:r w:rsidRPr="008F4389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  <w:t xml:space="preserve"> проводят  мастер-классы, подвижные игры для детей. Родители (законные представители) принимают активное участие во всех экологических мероприятиях ДОУ: субботниках, благотворительных и экологических акциях, конкурсах.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  <w:t>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8F4389" w:rsidRPr="008F4389" w:rsidRDefault="008F4389" w:rsidP="008F4389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</w:pPr>
      <w:r w:rsidRPr="008F4389">
        <w:rPr>
          <w:rFonts w:ascii="Roboto-Regular" w:eastAsia="Times New Roman" w:hAnsi="Roboto-Regular" w:cs="Times New Roman"/>
          <w:color w:val="000000"/>
          <w:sz w:val="27"/>
          <w:szCs w:val="27"/>
          <w:lang w:val="ru-RU" w:eastAsia="ru-RU" w:bidi="ar-SA"/>
        </w:rPr>
        <w:t>Результаты мониторинговых исследований показывают, что современные родители (законные представители) предъявляют высокие требования к качеству как образовательных, так и жизнеобеспечивающих услуг.</w:t>
      </w:r>
    </w:p>
    <w:p w:rsidR="008F4389" w:rsidRPr="008F4389" w:rsidRDefault="008F4389" w:rsidP="008F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F4389"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  <w:br/>
      </w:r>
    </w:p>
    <w:p w:rsidR="00820E9E" w:rsidRPr="008F4389" w:rsidRDefault="00820E9E">
      <w:pPr>
        <w:rPr>
          <w:lang w:val="ru-RU"/>
        </w:rPr>
      </w:pPr>
    </w:p>
    <w:sectPr w:rsidR="00820E9E" w:rsidRPr="008F4389" w:rsidSect="0082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389"/>
    <w:rsid w:val="00077A3B"/>
    <w:rsid w:val="001D1DC3"/>
    <w:rsid w:val="002171AB"/>
    <w:rsid w:val="0044421D"/>
    <w:rsid w:val="00666368"/>
    <w:rsid w:val="00820E9E"/>
    <w:rsid w:val="008B212C"/>
    <w:rsid w:val="008F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3"/>
  </w:style>
  <w:style w:type="paragraph" w:styleId="1">
    <w:name w:val="heading 1"/>
    <w:basedOn w:val="a"/>
    <w:next w:val="a"/>
    <w:link w:val="10"/>
    <w:uiPriority w:val="9"/>
    <w:qFormat/>
    <w:rsid w:val="001D1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1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1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1D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1D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1D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1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1D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1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1DC3"/>
    <w:rPr>
      <w:b/>
      <w:bCs/>
    </w:rPr>
  </w:style>
  <w:style w:type="character" w:styleId="a9">
    <w:name w:val="Emphasis"/>
    <w:basedOn w:val="a0"/>
    <w:uiPriority w:val="20"/>
    <w:qFormat/>
    <w:rsid w:val="001D1DC3"/>
    <w:rPr>
      <w:i/>
      <w:iCs/>
    </w:rPr>
  </w:style>
  <w:style w:type="paragraph" w:styleId="aa">
    <w:name w:val="No Spacing"/>
    <w:uiPriority w:val="1"/>
    <w:qFormat/>
    <w:rsid w:val="001D1D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1D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1D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1D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1D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1D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1D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1D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1D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1D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1D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1DC3"/>
    <w:pPr>
      <w:outlineLvl w:val="9"/>
    </w:pPr>
  </w:style>
  <w:style w:type="paragraph" w:customStyle="1" w:styleId="usercontent">
    <w:name w:val="user_content"/>
    <w:basedOn w:val="a"/>
    <w:rsid w:val="008F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voice">
    <w:name w:val="voice"/>
    <w:basedOn w:val="a"/>
    <w:rsid w:val="008F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F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4389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8F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2023-11-29T05:53:00Z</dcterms:created>
  <dcterms:modified xsi:type="dcterms:W3CDTF">2023-11-29T06:04:00Z</dcterms:modified>
</cp:coreProperties>
</file>